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CBC" w:rsidRDefault="00682CBC" w:rsidP="00682CBC">
      <w:pPr>
        <w:jc w:val="center"/>
        <w:rPr>
          <w:b/>
        </w:rPr>
      </w:pPr>
      <w:r>
        <w:rPr>
          <w:b/>
        </w:rPr>
        <w:t>UCHWAŁA NR  84</w:t>
      </w:r>
      <w:r>
        <w:rPr>
          <w:b/>
        </w:rPr>
        <w:t>/18</w:t>
      </w:r>
    </w:p>
    <w:p w:rsidR="00682CBC" w:rsidRDefault="00682CBC" w:rsidP="00682CBC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682CBC" w:rsidRDefault="00682CBC" w:rsidP="00682CBC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682CBC" w:rsidRDefault="00682CBC" w:rsidP="00682CBC">
      <w:pPr>
        <w:jc w:val="center"/>
        <w:rPr>
          <w:b/>
        </w:rPr>
      </w:pPr>
      <w:r>
        <w:rPr>
          <w:b/>
        </w:rPr>
        <w:t>Rady Osiedla Żydowce - Klucz</w:t>
      </w:r>
    </w:p>
    <w:p w:rsidR="00682CBC" w:rsidRDefault="00682CBC" w:rsidP="00682CBC">
      <w:pPr>
        <w:jc w:val="center"/>
        <w:rPr>
          <w:b/>
        </w:rPr>
      </w:pPr>
      <w:r>
        <w:rPr>
          <w:b/>
        </w:rPr>
        <w:t>z dnia  06.11</w:t>
      </w:r>
      <w:r>
        <w:rPr>
          <w:b/>
        </w:rPr>
        <w:t>.2018  r.</w:t>
      </w:r>
    </w:p>
    <w:p w:rsidR="00682CBC" w:rsidRDefault="00682CBC" w:rsidP="00682CBC"/>
    <w:p w:rsidR="00682CBC" w:rsidRDefault="00682CBC" w:rsidP="00682CBC"/>
    <w:p w:rsidR="00682CBC" w:rsidRDefault="00682CBC" w:rsidP="00682CBC">
      <w:pPr>
        <w:rPr>
          <w:rFonts w:eastAsia="Calibri"/>
          <w:color w:val="000000"/>
          <w:lang w:eastAsia="en-US"/>
        </w:rPr>
      </w:pPr>
      <w:r>
        <w:rPr>
          <w:b/>
        </w:rPr>
        <w:t xml:space="preserve">w sprawie </w:t>
      </w:r>
      <w:r>
        <w:t>:</w:t>
      </w:r>
      <w:r>
        <w:rPr>
          <w:rFonts w:eastAsia="Calibri"/>
          <w:lang w:eastAsia="en-US"/>
        </w:rPr>
        <w:t xml:space="preserve"> </w:t>
      </w:r>
      <w:r>
        <w:rPr>
          <w:rFonts w:eastAsia="Calibri"/>
          <w:color w:val="000000"/>
          <w:lang w:eastAsia="en-US"/>
        </w:rPr>
        <w:t>dzierżawy działki pr</w:t>
      </w:r>
      <w:r>
        <w:rPr>
          <w:rFonts w:eastAsia="Calibri"/>
          <w:color w:val="000000"/>
          <w:lang w:eastAsia="en-US"/>
        </w:rPr>
        <w:t>zez Panią Monikę Sikorską .  Działka Nr 2/2  o powierzchni 300</w:t>
      </w:r>
      <w:r>
        <w:rPr>
          <w:rFonts w:eastAsia="Calibri"/>
          <w:color w:val="000000"/>
          <w:lang w:eastAsia="en-US"/>
        </w:rPr>
        <w:t xml:space="preserve"> m</w:t>
      </w:r>
      <w:r>
        <w:rPr>
          <w:rFonts w:eastAsia="Calibri"/>
          <w:color w:val="000000"/>
          <w:vertAlign w:val="superscript"/>
          <w:lang w:eastAsia="en-US"/>
        </w:rPr>
        <w:t>2</w:t>
      </w:r>
      <w:r>
        <w:rPr>
          <w:rFonts w:eastAsia="Calibri"/>
          <w:color w:val="000000"/>
          <w:lang w:eastAsia="en-US"/>
        </w:rPr>
        <w:t xml:space="preserve">  położona  przy ul. Chemicznej</w:t>
      </w:r>
      <w:r>
        <w:rPr>
          <w:rFonts w:eastAsia="Calibri"/>
          <w:color w:val="000000"/>
          <w:lang w:eastAsia="en-US"/>
        </w:rPr>
        <w:t xml:space="preserve">  z przeznacze</w:t>
      </w:r>
      <w:r>
        <w:rPr>
          <w:rFonts w:eastAsia="Calibri"/>
          <w:color w:val="000000"/>
          <w:lang w:eastAsia="en-US"/>
        </w:rPr>
        <w:t>niem na rekreację.</w:t>
      </w:r>
      <w:bookmarkStart w:id="0" w:name="_GoBack"/>
      <w:bookmarkEnd w:id="0"/>
    </w:p>
    <w:p w:rsidR="00682CBC" w:rsidRDefault="00682CBC" w:rsidP="00682CBC">
      <w:pPr>
        <w:rPr>
          <w:b/>
        </w:rPr>
      </w:pPr>
    </w:p>
    <w:p w:rsidR="00682CBC" w:rsidRDefault="00682CBC" w:rsidP="00682CBC">
      <w:pPr>
        <w:rPr>
          <w:b/>
        </w:rPr>
      </w:pPr>
      <w:r>
        <w:rPr>
          <w:sz w:val="16"/>
          <w:szCs w:val="16"/>
        </w:rPr>
        <w:t xml:space="preserve"> </w:t>
      </w:r>
    </w:p>
    <w:p w:rsidR="00682CBC" w:rsidRDefault="00682CBC" w:rsidP="00682CBC">
      <w:pPr>
        <w:jc w:val="both"/>
        <w:rPr>
          <w:rFonts w:ascii="Calibri" w:hAnsi="Calibri"/>
          <w:b/>
        </w:rPr>
      </w:pPr>
      <w:r>
        <w:rPr>
          <w:rFonts w:ascii="Calibri" w:hAnsi="Calibri"/>
        </w:rPr>
        <w:t>Na podstawie § 7 pkt 6 h  Statutu Osiedla (</w:t>
      </w:r>
      <w:r>
        <w:rPr>
          <w:rFonts w:ascii="Calibri" w:hAnsi="Calibri" w:cs="Arial"/>
          <w:color w:val="000000"/>
        </w:rPr>
        <w:t xml:space="preserve">Uchwała Nr XXIX/789/17 Rady Miasta Szczecin z dnia 25 kwietnia 2017 r. w sprawie Statutu Osiedla Miejskiego Żydowce – Klucz (Dz.U. z 2016r. poz.446,poz. 1579 i 1948; z 2017 r. poz. 730 .), </w:t>
      </w:r>
      <w:r>
        <w:rPr>
          <w:rFonts w:ascii="Calibri" w:hAnsi="Calibri"/>
          <w:b/>
        </w:rPr>
        <w:t>Rada Osiedla Żydowce Klucz uchwala, co następuje :</w:t>
      </w:r>
    </w:p>
    <w:p w:rsidR="00682CBC" w:rsidRDefault="00682CBC" w:rsidP="00682CBC">
      <w:pPr>
        <w:rPr>
          <w:b/>
        </w:rPr>
      </w:pPr>
    </w:p>
    <w:p w:rsidR="00682CBC" w:rsidRDefault="00682CBC" w:rsidP="00682CBC">
      <w:pPr>
        <w:rPr>
          <w:b/>
        </w:rPr>
      </w:pPr>
    </w:p>
    <w:p w:rsidR="00682CBC" w:rsidRDefault="00682CBC" w:rsidP="00682CBC">
      <w:pPr>
        <w:rPr>
          <w:b/>
        </w:rPr>
      </w:pPr>
    </w:p>
    <w:p w:rsidR="00682CBC" w:rsidRDefault="00682CBC" w:rsidP="00682CBC">
      <w:pPr>
        <w:jc w:val="both"/>
        <w:rPr>
          <w:b/>
        </w:rPr>
      </w:pPr>
      <w:r>
        <w:tab/>
        <w:t xml:space="preserve"> </w:t>
      </w:r>
    </w:p>
    <w:p w:rsidR="00682CBC" w:rsidRDefault="00682CBC" w:rsidP="00682CBC"/>
    <w:p w:rsidR="00682CBC" w:rsidRDefault="00682CBC" w:rsidP="00682CBC"/>
    <w:p w:rsidR="00682CBC" w:rsidRDefault="00682CBC" w:rsidP="00682CBC">
      <w:pPr>
        <w:ind w:left="374"/>
      </w:pPr>
      <w:r>
        <w:rPr>
          <w:b/>
        </w:rPr>
        <w:t xml:space="preserve">§ 1. </w:t>
      </w:r>
      <w:r>
        <w:t xml:space="preserve"> Rada wyraża pozytywną opinię w sprawie  dzierżawy gruntu</w:t>
      </w:r>
    </w:p>
    <w:p w:rsidR="00682CBC" w:rsidRDefault="00682CBC" w:rsidP="00682CBC"/>
    <w:p w:rsidR="00682CBC" w:rsidRDefault="00682CBC" w:rsidP="00682CBC"/>
    <w:p w:rsidR="00682CBC" w:rsidRDefault="00682CBC" w:rsidP="00682CBC"/>
    <w:p w:rsidR="00682CBC" w:rsidRDefault="00682CBC" w:rsidP="00682CBC">
      <w:pPr>
        <w:ind w:left="374"/>
      </w:pPr>
      <w:r>
        <w:rPr>
          <w:b/>
        </w:rPr>
        <w:t xml:space="preserve">§ 2. </w:t>
      </w:r>
      <w:r>
        <w:t>Wykonanie uchwały powierza się Zarządowi Osiedla</w:t>
      </w:r>
    </w:p>
    <w:p w:rsidR="00682CBC" w:rsidRDefault="00682CBC" w:rsidP="00682CBC"/>
    <w:p w:rsidR="00682CBC" w:rsidRDefault="00682CBC" w:rsidP="00682CBC"/>
    <w:p w:rsidR="00682CBC" w:rsidRDefault="00682CBC" w:rsidP="00682CBC">
      <w:pPr>
        <w:jc w:val="center"/>
        <w:rPr>
          <w:b/>
        </w:rPr>
      </w:pPr>
    </w:p>
    <w:p w:rsidR="00682CBC" w:rsidRDefault="00682CBC" w:rsidP="00682CBC">
      <w:pPr>
        <w:ind w:left="374"/>
      </w:pPr>
      <w:r>
        <w:rPr>
          <w:b/>
        </w:rPr>
        <w:t xml:space="preserve">§ 3. </w:t>
      </w:r>
      <w:r>
        <w:t>Uchwała wchodzi w życie   z dniem podjęcia.</w:t>
      </w:r>
    </w:p>
    <w:p w:rsidR="00682CBC" w:rsidRDefault="00682CBC" w:rsidP="00682CBC">
      <w:pPr>
        <w:ind w:left="374"/>
      </w:pPr>
    </w:p>
    <w:p w:rsidR="00682CBC" w:rsidRDefault="00682CBC" w:rsidP="00682CBC">
      <w:pPr>
        <w:ind w:left="374"/>
      </w:pPr>
    </w:p>
    <w:p w:rsidR="00682CBC" w:rsidRDefault="00682CBC" w:rsidP="00682CBC">
      <w:pPr>
        <w:ind w:left="374"/>
      </w:pPr>
    </w:p>
    <w:p w:rsidR="00682CBC" w:rsidRDefault="00682CBC" w:rsidP="00682CBC">
      <w:pPr>
        <w:ind w:left="374"/>
      </w:pPr>
    </w:p>
    <w:p w:rsidR="00682CBC" w:rsidRDefault="00682CBC" w:rsidP="00682CBC">
      <w:pPr>
        <w:ind w:left="374"/>
      </w:pPr>
    </w:p>
    <w:p w:rsidR="00682CBC" w:rsidRDefault="00682CBC" w:rsidP="00682CBC">
      <w:pPr>
        <w:ind w:left="374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……………………….</w:t>
      </w:r>
    </w:p>
    <w:p w:rsidR="00682CBC" w:rsidRDefault="00682CBC" w:rsidP="00682CBC">
      <w:pPr>
        <w:ind w:left="5664" w:hanging="5290"/>
      </w:pPr>
      <w:r>
        <w:t xml:space="preserve"> </w:t>
      </w:r>
      <w:r>
        <w:tab/>
      </w:r>
      <w:r>
        <w:tab/>
        <w:t xml:space="preserve">Przewodniczący Rady </w:t>
      </w:r>
    </w:p>
    <w:p w:rsidR="00682CBC" w:rsidRDefault="00682CBC" w:rsidP="00682CBC">
      <w:pPr>
        <w:ind w:left="5664" w:hanging="5290"/>
      </w:pPr>
      <w:r>
        <w:rPr>
          <w:sz w:val="16"/>
          <w:szCs w:val="16"/>
        </w:rPr>
        <w:t xml:space="preserve"> </w:t>
      </w:r>
      <w:r>
        <w:tab/>
      </w:r>
      <w:r>
        <w:tab/>
      </w:r>
      <w:r>
        <w:tab/>
        <w:t>Osiedla</w:t>
      </w:r>
    </w:p>
    <w:p w:rsidR="00682CBC" w:rsidRDefault="00682CBC" w:rsidP="00682CBC">
      <w:pPr>
        <w:ind w:left="5664" w:hanging="5290"/>
      </w:pPr>
    </w:p>
    <w:p w:rsidR="00682CBC" w:rsidRDefault="00682CBC" w:rsidP="00682CBC">
      <w:pPr>
        <w:ind w:left="5664" w:hanging="5290"/>
      </w:pPr>
    </w:p>
    <w:p w:rsidR="00682CBC" w:rsidRDefault="00682CBC" w:rsidP="00682CBC">
      <w:pPr>
        <w:ind w:left="5664" w:hanging="5290"/>
      </w:pPr>
    </w:p>
    <w:p w:rsidR="00682CBC" w:rsidRDefault="00682CBC" w:rsidP="00682CBC">
      <w:pPr>
        <w:ind w:left="374"/>
        <w:jc w:val="center"/>
      </w:pPr>
      <w:r>
        <w:t>Uzasadnienie</w:t>
      </w:r>
    </w:p>
    <w:p w:rsidR="00682CBC" w:rsidRDefault="00682CBC" w:rsidP="00682CBC">
      <w:pPr>
        <w:ind w:left="374"/>
        <w:jc w:val="center"/>
      </w:pPr>
      <w:r>
        <w:t xml:space="preserve"> Rada wydała pozytywną opinię ww. dzierżawa nie narusza interesów innych mieszkańców</w:t>
      </w:r>
    </w:p>
    <w:p w:rsidR="00682CBC" w:rsidRDefault="00682CBC" w:rsidP="00682CBC"/>
    <w:p w:rsidR="00682CBC" w:rsidRDefault="00682CBC" w:rsidP="00682CBC"/>
    <w:p w:rsidR="00682CBC" w:rsidRDefault="00682CBC" w:rsidP="00682CBC"/>
    <w:p w:rsidR="00682CBC" w:rsidRDefault="00682CBC" w:rsidP="00682CBC"/>
    <w:p w:rsidR="002D1A3B" w:rsidRDefault="002D1A3B"/>
    <w:sectPr w:rsidR="002D1A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CBC"/>
    <w:rsid w:val="002D1A3B"/>
    <w:rsid w:val="00682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2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2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7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rada</cp:lastModifiedBy>
  <cp:revision>1</cp:revision>
  <dcterms:created xsi:type="dcterms:W3CDTF">2018-11-05T15:15:00Z</dcterms:created>
  <dcterms:modified xsi:type="dcterms:W3CDTF">2018-11-05T15:19:00Z</dcterms:modified>
</cp:coreProperties>
</file>