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C2" w:rsidRDefault="00A322C2" w:rsidP="00A322C2">
      <w:pPr>
        <w:jc w:val="center"/>
        <w:rPr>
          <w:b/>
        </w:rPr>
      </w:pPr>
      <w:r>
        <w:rPr>
          <w:b/>
        </w:rPr>
        <w:t>UCHWAŁA NR  77</w:t>
      </w:r>
      <w:r>
        <w:rPr>
          <w:b/>
        </w:rPr>
        <w:t>/18</w:t>
      </w:r>
    </w:p>
    <w:p w:rsidR="00A322C2" w:rsidRDefault="00A322C2" w:rsidP="00A322C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322C2" w:rsidRDefault="00A322C2" w:rsidP="00A322C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322C2" w:rsidRDefault="00A322C2" w:rsidP="00A322C2">
      <w:pPr>
        <w:jc w:val="center"/>
        <w:rPr>
          <w:b/>
        </w:rPr>
      </w:pPr>
      <w:r>
        <w:rPr>
          <w:b/>
        </w:rPr>
        <w:t>Rady Osiedla Żydowce - Klucz</w:t>
      </w:r>
    </w:p>
    <w:p w:rsidR="00A322C2" w:rsidRDefault="00A322C2" w:rsidP="00A322C2">
      <w:pPr>
        <w:jc w:val="center"/>
        <w:rPr>
          <w:b/>
        </w:rPr>
      </w:pPr>
      <w:r>
        <w:rPr>
          <w:b/>
        </w:rPr>
        <w:t>z dnia  21</w:t>
      </w:r>
      <w:r>
        <w:rPr>
          <w:b/>
        </w:rPr>
        <w:t>.08.2018  r.</w:t>
      </w:r>
    </w:p>
    <w:p w:rsidR="00A322C2" w:rsidRDefault="00A322C2" w:rsidP="00A322C2"/>
    <w:p w:rsidR="00A322C2" w:rsidRDefault="00A322C2" w:rsidP="00A322C2"/>
    <w:p w:rsidR="00A322C2" w:rsidRDefault="00A322C2" w:rsidP="00A322C2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działki</w:t>
      </w:r>
      <w:r>
        <w:rPr>
          <w:rFonts w:eastAsia="Calibri"/>
          <w:color w:val="000000"/>
          <w:lang w:eastAsia="en-US"/>
        </w:rPr>
        <w:t xml:space="preserve"> przez Panią  Barbarę Kwiatkowską .  Działka Nr 17/3</w:t>
      </w:r>
      <w:r>
        <w:rPr>
          <w:rFonts w:eastAsia="Calibri"/>
          <w:color w:val="000000"/>
          <w:lang w:eastAsia="en-US"/>
        </w:rPr>
        <w:t xml:space="preserve">  o powierzchni 100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położona  przy ul. Romana Dmowskiego  z przezn</w:t>
      </w:r>
      <w:r>
        <w:rPr>
          <w:rFonts w:eastAsia="Calibri"/>
          <w:color w:val="000000"/>
          <w:lang w:eastAsia="en-US"/>
        </w:rPr>
        <w:t>aczeniem na uprawę drzew, krzewów, kwiatów i warzyw.</w:t>
      </w:r>
      <w:bookmarkStart w:id="0" w:name="_GoBack"/>
      <w:bookmarkEnd w:id="0"/>
    </w:p>
    <w:p w:rsidR="00A322C2" w:rsidRDefault="00A322C2" w:rsidP="00A322C2">
      <w:pPr>
        <w:rPr>
          <w:b/>
        </w:rPr>
      </w:pPr>
    </w:p>
    <w:p w:rsidR="00A322C2" w:rsidRDefault="00A322C2" w:rsidP="00A322C2">
      <w:pPr>
        <w:rPr>
          <w:b/>
        </w:rPr>
      </w:pPr>
      <w:r>
        <w:rPr>
          <w:sz w:val="16"/>
          <w:szCs w:val="16"/>
        </w:rPr>
        <w:t xml:space="preserve"> </w:t>
      </w:r>
    </w:p>
    <w:p w:rsidR="00A322C2" w:rsidRDefault="00A322C2" w:rsidP="00A322C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A322C2" w:rsidRDefault="00A322C2" w:rsidP="00A322C2">
      <w:pPr>
        <w:rPr>
          <w:b/>
        </w:rPr>
      </w:pPr>
    </w:p>
    <w:p w:rsidR="00A322C2" w:rsidRDefault="00A322C2" w:rsidP="00A322C2">
      <w:pPr>
        <w:rPr>
          <w:b/>
        </w:rPr>
      </w:pPr>
    </w:p>
    <w:p w:rsidR="00A322C2" w:rsidRDefault="00A322C2" w:rsidP="00A322C2">
      <w:pPr>
        <w:rPr>
          <w:b/>
        </w:rPr>
      </w:pPr>
    </w:p>
    <w:p w:rsidR="00A322C2" w:rsidRDefault="00A322C2" w:rsidP="00A322C2">
      <w:pPr>
        <w:jc w:val="both"/>
        <w:rPr>
          <w:b/>
        </w:rPr>
      </w:pPr>
      <w:r>
        <w:tab/>
        <w:t xml:space="preserve"> </w:t>
      </w:r>
    </w:p>
    <w:p w:rsidR="00A322C2" w:rsidRDefault="00A322C2" w:rsidP="00A322C2"/>
    <w:p w:rsidR="00A322C2" w:rsidRDefault="00A322C2" w:rsidP="00A322C2"/>
    <w:p w:rsidR="00A322C2" w:rsidRDefault="00A322C2" w:rsidP="00A322C2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A322C2" w:rsidRDefault="00A322C2" w:rsidP="00A322C2"/>
    <w:p w:rsidR="00A322C2" w:rsidRDefault="00A322C2" w:rsidP="00A322C2"/>
    <w:p w:rsidR="00A322C2" w:rsidRDefault="00A322C2" w:rsidP="00A322C2"/>
    <w:p w:rsidR="00A322C2" w:rsidRDefault="00A322C2" w:rsidP="00A322C2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A322C2" w:rsidRDefault="00A322C2" w:rsidP="00A322C2"/>
    <w:p w:rsidR="00A322C2" w:rsidRDefault="00A322C2" w:rsidP="00A322C2"/>
    <w:p w:rsidR="00A322C2" w:rsidRDefault="00A322C2" w:rsidP="00A322C2">
      <w:pPr>
        <w:jc w:val="center"/>
        <w:rPr>
          <w:b/>
        </w:rPr>
      </w:pPr>
    </w:p>
    <w:p w:rsidR="00A322C2" w:rsidRDefault="00A322C2" w:rsidP="00A322C2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A322C2" w:rsidRDefault="00A322C2" w:rsidP="00A322C2">
      <w:pPr>
        <w:ind w:left="374"/>
      </w:pPr>
    </w:p>
    <w:p w:rsidR="00A322C2" w:rsidRDefault="00A322C2" w:rsidP="00A322C2">
      <w:pPr>
        <w:ind w:left="374"/>
      </w:pPr>
    </w:p>
    <w:p w:rsidR="00A322C2" w:rsidRDefault="00A322C2" w:rsidP="00A322C2">
      <w:pPr>
        <w:ind w:left="374"/>
      </w:pPr>
    </w:p>
    <w:p w:rsidR="00A322C2" w:rsidRDefault="00A322C2" w:rsidP="00A322C2">
      <w:pPr>
        <w:ind w:left="374"/>
      </w:pPr>
    </w:p>
    <w:p w:rsidR="00A322C2" w:rsidRDefault="00A322C2" w:rsidP="00A322C2">
      <w:pPr>
        <w:ind w:left="374"/>
      </w:pPr>
    </w:p>
    <w:p w:rsidR="00A322C2" w:rsidRDefault="00A322C2" w:rsidP="00A322C2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A322C2" w:rsidRDefault="00A322C2" w:rsidP="00A322C2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A322C2" w:rsidRDefault="00A322C2" w:rsidP="00A322C2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A322C2" w:rsidRDefault="00A322C2" w:rsidP="00A322C2">
      <w:pPr>
        <w:ind w:left="5664" w:hanging="5290"/>
      </w:pPr>
    </w:p>
    <w:p w:rsidR="00A322C2" w:rsidRDefault="00A322C2" w:rsidP="00A322C2">
      <w:pPr>
        <w:ind w:left="5664" w:hanging="5290"/>
      </w:pPr>
    </w:p>
    <w:p w:rsidR="00A322C2" w:rsidRDefault="00A322C2" w:rsidP="00A322C2">
      <w:pPr>
        <w:ind w:left="5664" w:hanging="5290"/>
      </w:pPr>
    </w:p>
    <w:p w:rsidR="00A322C2" w:rsidRDefault="00A322C2" w:rsidP="00A322C2">
      <w:pPr>
        <w:ind w:left="374"/>
        <w:jc w:val="center"/>
      </w:pPr>
      <w:r>
        <w:t>Uzasadnienie</w:t>
      </w:r>
    </w:p>
    <w:p w:rsidR="00A322C2" w:rsidRDefault="00A322C2" w:rsidP="00A322C2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A322C2" w:rsidRDefault="00A322C2" w:rsidP="00A322C2"/>
    <w:p w:rsidR="00A322C2" w:rsidRDefault="00A322C2" w:rsidP="00A322C2"/>
    <w:p w:rsidR="00A322C2" w:rsidRDefault="00A322C2" w:rsidP="00A322C2"/>
    <w:p w:rsidR="001033AF" w:rsidRDefault="001033AF"/>
    <w:sectPr w:rsidR="0010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C2"/>
    <w:rsid w:val="001033AF"/>
    <w:rsid w:val="00A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2018-08-23T08:36:00Z</dcterms:created>
  <dcterms:modified xsi:type="dcterms:W3CDTF">2018-08-23T08:38:00Z</dcterms:modified>
</cp:coreProperties>
</file>