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17.09.2024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7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7 z 14 osób. Goście 2 osoby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>-  omówienie planów na dalsz</w:t>
      </w:r>
      <w:r>
        <w:rPr>
          <w:rFonts w:cs="Times New Roman"/>
        </w:rPr>
        <w:t>ą</w:t>
      </w:r>
      <w:r>
        <w:rPr>
          <w:rFonts w:cs="Times New Roman"/>
        </w:rPr>
        <w:t xml:space="preserve"> część roku. Remont przystani Klucz</w:t>
        <w:br/>
        <w:t>- harmonogram dyżurów na pażdziernik,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</w:rPr>
        <w:t xml:space="preserve">AD. 4 </w:t>
        <w:br/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Martę Saranek-Żurawską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Application>LibreOffice/25.2.4.3$Windows_X86_64 LibreOffice_project/33e196637044ead23f5c3226cde09b47731f7e27</Application>
  <AppVersion>15.0000</AppVersion>
  <Pages>1</Pages>
  <Words>93</Words>
  <Characters>544</Characters>
  <CharactersWithSpaces>620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2025-07-31T13:29:59Z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