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0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przychodzące,</w:t>
      </w:r>
      <w:r>
        <w:rPr>
          <w:rFonts w:cs="Times New Roman"/>
        </w:rPr>
        <w:t>wychodzące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</w:rPr>
        <w:t>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</w:t>
      </w:r>
      <w:r>
        <w:rPr>
          <w:rFonts w:cs="Times New Roman"/>
        </w:rPr>
        <w:t>0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jc w:val="left"/>
        <w:rPr>
          <w:rFonts w:cs="Times New Roman"/>
        </w:rPr>
      </w:pPr>
      <w:r>
        <w:rPr>
          <w:rFonts w:eastAsia="Calibri" w:cs="Times New Roman"/>
        </w:rPr>
        <w:t xml:space="preserve">- </w:t>
      </w:r>
      <w:r>
        <w:rPr>
          <w:rFonts w:eastAsia="Calibri" w:cs="Times New Roman"/>
        </w:rPr>
        <w:t>Wydział Zasobu i Obrotu Nieruchomościami UM Szczecin (email) w sprawie udzielenia informacji odnośnie do zbycia nieruchomości przy ul. Pasiecznej (działka 58 obr. 4180)</w:t>
        <w:br/>
      </w:r>
      <w:r>
        <w:rPr>
          <w:rFonts w:eastAsia="Calibri" w:cs="Times New Roman"/>
        </w:rPr>
        <w:t>10 głosami ZA p</w:t>
      </w:r>
      <w:r>
        <w:rPr>
          <w:rFonts w:eastAsia="Calibri" w:cs="Times New Roman"/>
        </w:rPr>
        <w:t xml:space="preserve">odjęto </w:t>
      </w:r>
      <w:r>
        <w:rPr>
          <w:rFonts w:eastAsia="Calibri" w:cs="Times New Roman"/>
        </w:rPr>
        <w:t xml:space="preserve">uchwałę nr </w:t>
      </w:r>
      <w:r>
        <w:rPr>
          <w:rFonts w:eastAsia="Calibri" w:cs="Times New Roman"/>
          <w:b/>
          <w:bCs/>
        </w:rPr>
        <w:t xml:space="preserve">107/23 </w:t>
      </w:r>
      <w:r>
        <w:rPr>
          <w:rFonts w:eastAsia="Calibri" w:cs="Times New Roman"/>
          <w:b w:val="false"/>
          <w:bCs w:val="false"/>
        </w:rPr>
        <w:t xml:space="preserve">w sprawie zbycia działki nr 58 z obr. 4180 będącej własnością Gminy Miasta Szczecin, z przeznaczeniem pod zabudową mieszkaniową. </w:t>
        <w:br/>
        <w:t>Głosów przeciw nie było, nikt nie wstrzymał się od głosowania.</w:t>
      </w:r>
    </w:p>
    <w:p>
      <w:pPr>
        <w:pStyle w:val="Normal"/>
        <w:jc w:val="left"/>
        <w:rPr>
          <w:rFonts w:cs="Times New Roman"/>
        </w:rPr>
      </w:pPr>
      <w:r>
        <w:rPr>
          <w:rFonts w:eastAsia="Calibri" w:cs="Times New Roman"/>
        </w:rPr>
        <w:t>- Wydział Zasobu i Obrotu Nieruchomościami UM Szczecin (email) w sprawie udzielenia informacji odnośnie do zbycia nieruchomości przy ul. Dmowskiego (działka nr 36/2 obr. 4135)..</w:t>
        <w:br/>
      </w:r>
      <w:r>
        <w:rPr>
          <w:rFonts w:eastAsia="Calibri" w:cs="Times New Roman"/>
        </w:rPr>
        <w:t>10 głosami ZA p</w:t>
      </w:r>
      <w:r>
        <w:rPr>
          <w:rFonts w:eastAsia="Calibri" w:cs="Times New Roman"/>
        </w:rPr>
        <w:t>odjęt</w:t>
      </w:r>
      <w:r>
        <w:rPr>
          <w:rFonts w:eastAsia="Calibri" w:cs="Times New Roman"/>
        </w:rPr>
        <w:t xml:space="preserve">o uchwałę nr </w:t>
      </w:r>
      <w:r>
        <w:rPr>
          <w:rFonts w:eastAsia="Calibri" w:cs="Times New Roman"/>
          <w:b/>
          <w:bCs/>
        </w:rPr>
        <w:t xml:space="preserve">108/23 </w:t>
      </w:r>
      <w:r>
        <w:rPr>
          <w:rFonts w:eastAsia="Calibri" w:cs="Times New Roman"/>
          <w:b w:val="false"/>
          <w:bCs w:val="false"/>
        </w:rPr>
        <w:t xml:space="preserve">w sprawie zbycia przez Gminę Miasto Szczecin nieruchomości oznaczonej jako dz. nr 36/2 obr. 4135 z przeznaczeniem pod zabudowe mieszkaniową. </w:t>
        <w:br/>
        <w:t>Głosów przeciw nie było, nikt nie wstrzymał się od głosowania.</w:t>
      </w:r>
      <w:r>
        <w:rPr>
          <w:rFonts w:eastAsia="Calibri" w:cs="Times New Roman"/>
        </w:rPr>
        <w:br/>
        <w:br/>
        <w:t>- Biuro Planowania Przestrzennego Miasta w Szczecinie (email) – przekazanie do zapoznania się oraz zajęcia stanowiska w sprawie miejscowego planu zagospodarowania przestrzennego miasta „Klucz-Rymarska” w Szczecinie,</w:t>
        <w:br/>
      </w:r>
      <w:r>
        <w:rPr>
          <w:rFonts w:eastAsia="Calibri" w:cs="Times New Roman"/>
        </w:rPr>
        <w:t>10 głosami ZA p</w:t>
      </w:r>
      <w:r>
        <w:rPr>
          <w:rFonts w:eastAsia="Calibri" w:cs="Times New Roman"/>
        </w:rPr>
        <w:t>odjęto</w:t>
      </w:r>
      <w:r>
        <w:rPr>
          <w:rFonts w:eastAsia="Calibri" w:cs="Times New Roman"/>
        </w:rPr>
        <w:t xml:space="preserve"> uchwałę nr </w:t>
      </w:r>
      <w:r>
        <w:rPr>
          <w:rFonts w:eastAsia="Calibri" w:cs="Times New Roman"/>
          <w:b/>
          <w:bCs/>
        </w:rPr>
        <w:t>10</w:t>
      </w:r>
      <w:r>
        <w:rPr>
          <w:rFonts w:eastAsia="Calibri" w:cs="Times New Roman"/>
          <w:b/>
          <w:bCs/>
        </w:rPr>
        <w:t>9</w:t>
      </w:r>
      <w:r>
        <w:rPr>
          <w:rFonts w:eastAsia="Calibri" w:cs="Times New Roman"/>
          <w:b/>
          <w:bCs/>
        </w:rPr>
        <w:t xml:space="preserve">/23 </w:t>
      </w:r>
      <w:r>
        <w:rPr>
          <w:rFonts w:eastAsia="Calibri" w:cs="Times New Roman"/>
          <w:b w:val="false"/>
          <w:bCs w:val="false"/>
        </w:rPr>
        <w:t>pozytywnie opiniującą przedstawiony miejscowy plan zagospodarowania przestrzennego „Klucz-Rymarska” w Szczecinie.</w:t>
        <w:br/>
      </w:r>
      <w:r>
        <w:rPr>
          <w:rFonts w:eastAsia="Calibri" w:cs="Times New Roman"/>
          <w:b w:val="false"/>
          <w:bCs w:val="false"/>
        </w:rPr>
        <w:t>Głosów przeciw nie było, nikt nie wstrzymał się od głosowania.</w:t>
      </w:r>
      <w:r>
        <w:rPr>
          <w:rFonts w:eastAsia="Calibri" w:cs="Times New Roman"/>
          <w:b w:val="false"/>
          <w:bCs w:val="false"/>
        </w:rPr>
        <w:br/>
      </w:r>
      <w:r>
        <w:rPr>
          <w:rFonts w:eastAsia="Calibri" w:cs="Times New Roman"/>
        </w:rPr>
        <w:br/>
        <w:t xml:space="preserve">- wniosek o dzierżawę </w:t>
      </w:r>
      <w:r>
        <w:rPr>
          <w:rFonts w:eastAsia="Calibri" w:cs="Times New Roman"/>
        </w:rPr>
        <w:t>części dz. 71R z obr. 4170 przy ul. Chocimskiej,</w:t>
        <w:br/>
      </w:r>
      <w:r>
        <w:rPr>
          <w:rFonts w:eastAsia="Calibri" w:cs="Times New Roman"/>
        </w:rPr>
        <w:t>10 głosami ZA p</w:t>
      </w:r>
      <w:r>
        <w:rPr>
          <w:rFonts w:eastAsia="Calibri" w:cs="Times New Roman"/>
        </w:rPr>
        <w:t>odjęto</w:t>
      </w:r>
      <w:r>
        <w:rPr>
          <w:rFonts w:eastAsia="Calibri" w:cs="Times New Roman"/>
        </w:rPr>
        <w:t xml:space="preserve"> uchwałę nr </w:t>
      </w:r>
      <w:r>
        <w:rPr>
          <w:rFonts w:eastAsia="Calibri" w:cs="Times New Roman"/>
          <w:b/>
          <w:bCs/>
        </w:rPr>
        <w:t>1</w:t>
      </w:r>
      <w:r>
        <w:rPr>
          <w:rFonts w:eastAsia="Calibri" w:cs="Times New Roman"/>
          <w:b/>
          <w:bCs/>
        </w:rPr>
        <w:t>10</w:t>
      </w:r>
      <w:r>
        <w:rPr>
          <w:rFonts w:eastAsia="Calibri" w:cs="Times New Roman"/>
          <w:b/>
          <w:bCs/>
        </w:rPr>
        <w:t xml:space="preserve">/23 </w:t>
      </w:r>
      <w:r>
        <w:rPr>
          <w:rFonts w:eastAsia="Calibri" w:cs="Times New Roman"/>
          <w:b w:val="false"/>
          <w:bCs w:val="false"/>
        </w:rPr>
        <w:t xml:space="preserve">pozytywnie opiniującą </w:t>
      </w:r>
      <w:r>
        <w:rPr>
          <w:rFonts w:eastAsia="Calibri" w:cs="Times New Roman"/>
          <w:b w:val="false"/>
          <w:bCs w:val="false"/>
        </w:rPr>
        <w:t xml:space="preserve">wniosek mieszkańca osiedla i dzierżawę części działki 71R z obr. 4170 </w:t>
      </w:r>
      <w:r>
        <w:rPr>
          <w:rFonts w:eastAsia="Calibri" w:cs="Times New Roman"/>
        </w:rPr>
        <w:br/>
        <w:br/>
        <w:t xml:space="preserve">- wniosek o dzierżawę dz. </w:t>
      </w:r>
      <w:r>
        <w:rPr>
          <w:rFonts w:eastAsia="Calibri" w:cs="Times New Roman"/>
        </w:rPr>
        <w:t xml:space="preserve">nr </w:t>
      </w:r>
      <w:r>
        <w:rPr>
          <w:rFonts w:eastAsia="Calibri" w:cs="Times New Roman"/>
        </w:rPr>
        <w:t>41 obr. 4180 przy ul Rymarskiej,</w:t>
        <w:br/>
      </w:r>
      <w:r>
        <w:rPr>
          <w:rFonts w:eastAsia="Calibri" w:cs="Times New Roman"/>
        </w:rPr>
        <w:t>10 głosami ZA p</w:t>
      </w:r>
      <w:r>
        <w:rPr>
          <w:rFonts w:eastAsia="Calibri" w:cs="Times New Roman"/>
        </w:rPr>
        <w:t>odjęto</w:t>
      </w:r>
      <w:r>
        <w:rPr>
          <w:rFonts w:eastAsia="Calibri" w:cs="Times New Roman"/>
        </w:rPr>
        <w:t xml:space="preserve"> uchwałę nr </w:t>
      </w:r>
      <w:r>
        <w:rPr>
          <w:rFonts w:eastAsia="Calibri" w:cs="Times New Roman"/>
          <w:b/>
          <w:bCs/>
        </w:rPr>
        <w:t>1</w:t>
      </w:r>
      <w:r>
        <w:rPr>
          <w:rFonts w:eastAsia="Calibri" w:cs="Times New Roman"/>
          <w:b/>
          <w:bCs/>
        </w:rPr>
        <w:t>11</w:t>
      </w:r>
      <w:r>
        <w:rPr>
          <w:rFonts w:eastAsia="Calibri" w:cs="Times New Roman"/>
          <w:b/>
          <w:bCs/>
        </w:rPr>
        <w:t xml:space="preserve">/23 </w:t>
      </w:r>
      <w:r>
        <w:rPr>
          <w:rFonts w:eastAsia="Calibri" w:cs="Times New Roman"/>
          <w:b w:val="false"/>
          <w:bCs w:val="false"/>
        </w:rPr>
        <w:t>w sprawie dzierżawy działki nr 41 orb. 4180 będącej własnością Gminy Miasto Szczecin, z przeznaczeniem pod uprawę warzyw.</w:t>
      </w:r>
    </w:p>
    <w:p>
      <w:pPr>
        <w:pStyle w:val="Normal"/>
        <w:jc w:val="left"/>
        <w:rPr>
          <w:rFonts w:cs="Times New Roman"/>
        </w:rPr>
      </w:pPr>
      <w:r>
        <w:rPr>
          <w:rFonts w:eastAsia="Calibri" w:cs="Times New Roman"/>
        </w:rPr>
        <w:br/>
        <w:t>- wniosek o dzierżawę części dz. 71 z obr. 4170 na drogę dojazdową do działek 69 i 70 z obr. 4170,</w:t>
        <w:br/>
      </w:r>
      <w:r>
        <w:rPr>
          <w:rFonts w:eastAsia="Calibri" w:cs="Times New Roman"/>
        </w:rPr>
        <w:t>10 głosami ZA p</w:t>
      </w:r>
      <w:r>
        <w:rPr>
          <w:rFonts w:eastAsia="Calibri" w:cs="Times New Roman"/>
        </w:rPr>
        <w:t>odjęto</w:t>
      </w:r>
      <w:r>
        <w:rPr>
          <w:rFonts w:eastAsia="Calibri" w:cs="Times New Roman"/>
        </w:rPr>
        <w:t xml:space="preserve"> uchwałę nr </w:t>
      </w:r>
      <w:r>
        <w:rPr>
          <w:rFonts w:eastAsia="Calibri" w:cs="Times New Roman"/>
          <w:b/>
          <w:bCs/>
        </w:rPr>
        <w:t>1</w:t>
      </w:r>
      <w:r>
        <w:rPr>
          <w:rFonts w:eastAsia="Calibri" w:cs="Times New Roman"/>
          <w:b/>
          <w:bCs/>
        </w:rPr>
        <w:t>12</w:t>
      </w:r>
      <w:r>
        <w:rPr>
          <w:rFonts w:eastAsia="Calibri" w:cs="Times New Roman"/>
          <w:b/>
          <w:bCs/>
        </w:rPr>
        <w:t xml:space="preserve">/23 </w:t>
      </w:r>
      <w:r>
        <w:rPr>
          <w:rFonts w:eastAsia="Calibri" w:cs="Times New Roman"/>
          <w:b w:val="false"/>
          <w:bCs w:val="false"/>
        </w:rPr>
        <w:t>w sprawie dzierżawy części działki nr 71 obr. 4170  będącej własnością Gminy Mista Szczecin, z przeznaczeniem pod drogę dojazdową do sąsiadujących działek nr 69 i 70 z obr. 4170.</w:t>
      </w:r>
      <w:r>
        <w:rPr>
          <w:rFonts w:eastAsia="Calibri" w:cs="Times New Roman"/>
        </w:rPr>
        <w:br/>
        <w:t xml:space="preserve">- wniosek o kontynuację dzierżawy </w:t>
      </w:r>
      <w:r>
        <w:rPr>
          <w:rFonts w:eastAsia="Calibri" w:cs="Times New Roman"/>
        </w:rPr>
        <w:t>części dz. 23/4 z obr. 4142,</w:t>
        <w:br/>
        <w:t>10 głosami ZA p</w:t>
      </w:r>
      <w:r>
        <w:rPr>
          <w:rFonts w:eastAsia="Calibri" w:cs="Times New Roman"/>
        </w:rPr>
        <w:t>odjęto</w:t>
      </w:r>
      <w:r>
        <w:rPr>
          <w:rFonts w:eastAsia="Calibri" w:cs="Times New Roman"/>
        </w:rPr>
        <w:t xml:space="preserve"> uchwałę nr </w:t>
      </w:r>
      <w:r>
        <w:rPr>
          <w:rFonts w:eastAsia="Calibri" w:cs="Times New Roman"/>
          <w:b/>
          <w:bCs/>
        </w:rPr>
        <w:t>1</w:t>
      </w:r>
      <w:r>
        <w:rPr>
          <w:rFonts w:eastAsia="Calibri" w:cs="Times New Roman"/>
          <w:b/>
          <w:bCs/>
        </w:rPr>
        <w:t>14</w:t>
      </w:r>
      <w:r>
        <w:rPr>
          <w:rFonts w:eastAsia="Calibri" w:cs="Times New Roman"/>
          <w:b/>
          <w:bCs/>
        </w:rPr>
        <w:t xml:space="preserve">/23 </w:t>
      </w:r>
      <w:r>
        <w:rPr>
          <w:rFonts w:eastAsia="Calibri" w:cs="Times New Roman"/>
          <w:b w:val="false"/>
          <w:bCs w:val="false"/>
        </w:rPr>
        <w:t>w sprawie kontunuacji dzierżawy części działki nr 23/4 obr. 4142 przy ulicy Motorowej, z możliwością wykorzystania znajdującego się w w/w lokalizacji pomieszczenia gospodarczego.</w:t>
      </w:r>
      <w:r>
        <w:rPr>
          <w:rFonts w:eastAsia="Calibri" w:cs="Times New Roman"/>
        </w:rPr>
        <w:br/>
        <w:t xml:space="preserve">- </w:t>
      </w:r>
      <w:r>
        <w:rPr>
          <w:rFonts w:eastAsia="Calibri" w:cs="Times New Roman"/>
        </w:rPr>
        <w:t>Poseł na sejm Dariusz Wieczorek – podziękowanie,</w:t>
        <w:br/>
        <w:t>- pismo do sponsorów o wspracie imprezy – Pożegnanie lata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10 głosami ZA przyjęto uchwałę nr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13</w:t>
      </w:r>
      <w:r>
        <w:rPr>
          <w:rFonts w:cs="Times New Roman"/>
          <w:b/>
          <w:bCs/>
        </w:rPr>
        <w:t xml:space="preserve">/23 </w:t>
      </w:r>
      <w:r>
        <w:rPr>
          <w:rFonts w:cs="Times New Roman"/>
          <w:b w:val="false"/>
          <w:bCs w:val="false"/>
        </w:rPr>
        <w:t>w sprawie przeznaczenia kwoty 74</w:t>
      </w:r>
      <w:r>
        <w:rPr>
          <w:rFonts w:cs="Times New Roman"/>
          <w:b w:val="false"/>
          <w:bCs w:val="false"/>
        </w:rPr>
        <w:t>4</w:t>
      </w:r>
      <w:r>
        <w:rPr>
          <w:rFonts w:cs="Times New Roman"/>
          <w:b w:val="false"/>
          <w:bCs w:val="false"/>
        </w:rPr>
        <w:t xml:space="preserve"> zł na organizowanie </w:t>
      </w:r>
      <w:r>
        <w:rPr>
          <w:rFonts w:cs="Times New Roman"/>
          <w:b w:val="false"/>
          <w:bCs w:val="false"/>
        </w:rPr>
        <w:t>imprezy plenerowej – festynu rodzinnego w Parku wszystkich Dzieci w dniu 02.09.2023 r.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Application>LibreOffice/24.8.7.2$Windows_X86_64 LibreOffice_project/e07d0a63a46349d29051da79b1fde8160bab2a89</Application>
  <AppVersion>15.0000</AppVersion>
  <Pages>2</Pages>
  <Words>459</Words>
  <Characters>2631</Characters>
  <CharactersWithSpaces>3078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2025-07-28T10:19:16Z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